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AC" w:rsidRDefault="00F712AC" w:rsidP="00F712AC">
      <w:pPr>
        <w:pStyle w:val="a3"/>
        <w:jc w:val="center"/>
      </w:pPr>
      <w:r>
        <w:t>Череповецкая межрайонная природоохранная прокуратура разъясняет, что</w:t>
      </w:r>
      <w:r>
        <w:rPr>
          <w:rStyle w:val="a4"/>
        </w:rPr>
        <w:t xml:space="preserve"> </w:t>
      </w:r>
    </w:p>
    <w:p w:rsidR="00F712AC" w:rsidRDefault="00F712AC" w:rsidP="00F712AC">
      <w:pPr>
        <w:pStyle w:val="a3"/>
        <w:jc w:val="center"/>
      </w:pPr>
      <w:r>
        <w:rPr>
          <w:rStyle w:val="a4"/>
        </w:rPr>
        <w:t>с 01.07.2021 проводятся профилактические мероприятия при государственном и муниципальном контролях</w:t>
      </w:r>
    </w:p>
    <w:p w:rsidR="00F712AC" w:rsidRDefault="00F712AC" w:rsidP="00F712AC">
      <w:pPr>
        <w:pStyle w:val="a3"/>
        <w:jc w:val="both"/>
      </w:pPr>
      <w:proofErr w:type="gramStart"/>
      <w:r>
        <w:t>С 01 июля 2021 года на территории Российской Федерации начал действовать Федеральный закон от 31.07.2020 № 248-ФЗ «О государственном контроле (надзоре) и муниципальном контроле в Российской Федерации», регламентирующий отношения по организации и осуществлению государственного контроля, муниципального контроля, а также устанавливающий гарантии защиты прав граждан и организаций как контролируемых лиц (ч. 1 ст. 2 названного закона).</w:t>
      </w:r>
      <w:proofErr w:type="gramEnd"/>
    </w:p>
    <w:p w:rsidR="00F712AC" w:rsidRDefault="00F712AC" w:rsidP="00F712AC">
      <w:pPr>
        <w:pStyle w:val="a3"/>
        <w:jc w:val="both"/>
      </w:pPr>
      <w:r>
        <w:t xml:space="preserve">Нововведением в Федеральном законе № 248-ФЗ является проведение профилактических мероприятий контролирующими органами, среди которых </w:t>
      </w:r>
      <w:proofErr w:type="gramStart"/>
      <w:r>
        <w:t>такие</w:t>
      </w:r>
      <w:proofErr w:type="gramEnd"/>
      <w:r>
        <w:t xml:space="preserve"> как:</w:t>
      </w:r>
    </w:p>
    <w:p w:rsidR="00F712AC" w:rsidRDefault="00F712AC" w:rsidP="00F712AC">
      <w:pPr>
        <w:pStyle w:val="a3"/>
        <w:ind w:left="327"/>
        <w:jc w:val="both"/>
      </w:pPr>
      <w:r>
        <w:t>1) информирование;</w:t>
      </w:r>
    </w:p>
    <w:p w:rsidR="00F712AC" w:rsidRDefault="00F712AC" w:rsidP="00F712AC">
      <w:pPr>
        <w:pStyle w:val="a3"/>
        <w:ind w:left="327"/>
        <w:jc w:val="both"/>
      </w:pPr>
      <w:r>
        <w:t>2) обобщение правоприменительной практики;</w:t>
      </w:r>
    </w:p>
    <w:p w:rsidR="00F712AC" w:rsidRDefault="00F712AC" w:rsidP="00F712AC">
      <w:pPr>
        <w:pStyle w:val="a3"/>
        <w:ind w:left="327"/>
        <w:jc w:val="both"/>
      </w:pPr>
      <w:r>
        <w:t>3) меры стимулирования добросовестности;</w:t>
      </w:r>
    </w:p>
    <w:p w:rsidR="00F712AC" w:rsidRDefault="00F712AC" w:rsidP="00F712AC">
      <w:pPr>
        <w:pStyle w:val="a3"/>
        <w:ind w:left="327"/>
        <w:jc w:val="both"/>
      </w:pPr>
      <w:r>
        <w:t>4) объявление предостережения;</w:t>
      </w:r>
    </w:p>
    <w:p w:rsidR="00F712AC" w:rsidRDefault="00F712AC" w:rsidP="00F712AC">
      <w:pPr>
        <w:pStyle w:val="a3"/>
        <w:ind w:left="327"/>
        <w:jc w:val="both"/>
      </w:pPr>
      <w:r>
        <w:t>5) консультирование;</w:t>
      </w:r>
    </w:p>
    <w:p w:rsidR="00F712AC" w:rsidRDefault="00F712AC" w:rsidP="00F712AC">
      <w:pPr>
        <w:pStyle w:val="a3"/>
        <w:ind w:left="327"/>
        <w:jc w:val="both"/>
      </w:pPr>
      <w:r>
        <w:t xml:space="preserve">6) </w:t>
      </w:r>
      <w:proofErr w:type="spellStart"/>
      <w:r>
        <w:t>самообследование</w:t>
      </w:r>
      <w:proofErr w:type="spellEnd"/>
      <w:r>
        <w:t>;</w:t>
      </w:r>
    </w:p>
    <w:p w:rsidR="00F712AC" w:rsidRDefault="00F712AC" w:rsidP="00F712AC">
      <w:pPr>
        <w:pStyle w:val="a3"/>
        <w:ind w:left="327"/>
        <w:jc w:val="both"/>
      </w:pPr>
      <w:r>
        <w:t>7) профилактический визит.</w:t>
      </w:r>
    </w:p>
    <w:p w:rsidR="00F712AC" w:rsidRDefault="00F712AC" w:rsidP="00F712AC">
      <w:pPr>
        <w:pStyle w:val="a3"/>
        <w:jc w:val="both"/>
      </w:pPr>
      <w:r>
        <w:t>Утвержденная программа профилактики рисков причинения вреда размещается на официальном сайте органа в сети «Интернет».</w:t>
      </w:r>
    </w:p>
    <w:p w:rsidR="00AC5309" w:rsidRDefault="00AC5309"/>
    <w:sectPr w:rsidR="00AC5309" w:rsidSect="00AC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12AC"/>
    <w:rsid w:val="00AC5309"/>
    <w:rsid w:val="00F7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2022-09-02T05:43:00Z</dcterms:created>
  <dcterms:modified xsi:type="dcterms:W3CDTF">2022-09-02T05:43:00Z</dcterms:modified>
</cp:coreProperties>
</file>