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F1" w:rsidRPr="00C66CF1" w:rsidRDefault="00C66CF1" w:rsidP="00C66CF1">
      <w:pPr>
        <w:jc w:val="center"/>
        <w:rPr>
          <w:b/>
          <w:bCs/>
          <w:sz w:val="28"/>
          <w:szCs w:val="28"/>
          <w:lang w:eastAsia="en-US"/>
        </w:rPr>
      </w:pPr>
      <w:r w:rsidRPr="00C66CF1">
        <w:rPr>
          <w:b/>
          <w:bCs/>
          <w:sz w:val="28"/>
          <w:szCs w:val="28"/>
          <w:lang w:eastAsia="en-US"/>
        </w:rPr>
        <w:t>бюджетное учреждение ветеринарии Вологодской области</w:t>
      </w:r>
    </w:p>
    <w:p w:rsidR="00C66CF1" w:rsidRPr="00C66CF1" w:rsidRDefault="00C66CF1" w:rsidP="00C66CF1">
      <w:pPr>
        <w:jc w:val="center"/>
        <w:rPr>
          <w:b/>
          <w:bCs/>
          <w:sz w:val="28"/>
          <w:szCs w:val="28"/>
          <w:lang w:eastAsia="en-US"/>
        </w:rPr>
      </w:pPr>
      <w:r w:rsidRPr="00C66CF1">
        <w:rPr>
          <w:b/>
          <w:bCs/>
          <w:sz w:val="28"/>
          <w:szCs w:val="28"/>
          <w:lang w:eastAsia="en-US"/>
        </w:rPr>
        <w:t>«Череповецкая межрайонная станция по борьбе с болезнями животных»</w:t>
      </w:r>
    </w:p>
    <w:p w:rsidR="00C66CF1" w:rsidRPr="00C66CF1" w:rsidRDefault="00C66CF1" w:rsidP="00C66CF1">
      <w:pPr>
        <w:jc w:val="center"/>
        <w:rPr>
          <w:b/>
          <w:bCs/>
          <w:sz w:val="28"/>
          <w:szCs w:val="28"/>
          <w:lang w:eastAsia="en-US"/>
        </w:rPr>
      </w:pPr>
    </w:p>
    <w:p w:rsidR="00C66CF1" w:rsidRPr="00C66CF1" w:rsidRDefault="00C66CF1" w:rsidP="00C66CF1">
      <w:pPr>
        <w:rPr>
          <w:b/>
          <w:bCs/>
          <w:sz w:val="28"/>
          <w:szCs w:val="28"/>
          <w:lang w:eastAsia="en-US"/>
        </w:rPr>
      </w:pPr>
    </w:p>
    <w:p w:rsidR="00C66CF1" w:rsidRPr="00C66CF1" w:rsidRDefault="00C66CF1" w:rsidP="00C66CF1">
      <w:pPr>
        <w:jc w:val="center"/>
        <w:rPr>
          <w:b/>
          <w:bCs/>
          <w:sz w:val="28"/>
          <w:szCs w:val="28"/>
          <w:lang w:eastAsia="en-US"/>
        </w:rPr>
      </w:pPr>
      <w:r w:rsidRPr="00C66CF1">
        <w:rPr>
          <w:b/>
          <w:bCs/>
          <w:sz w:val="28"/>
          <w:szCs w:val="28"/>
          <w:lang w:eastAsia="en-US"/>
        </w:rPr>
        <w:t>РАСПОРЯЖЕНИЕ №</w:t>
      </w:r>
      <w:r w:rsidR="0076465C">
        <w:rPr>
          <w:b/>
          <w:bCs/>
          <w:sz w:val="28"/>
          <w:szCs w:val="28"/>
          <w:lang w:eastAsia="en-US"/>
        </w:rPr>
        <w:t xml:space="preserve"> 13</w:t>
      </w:r>
    </w:p>
    <w:p w:rsidR="00C66CF1" w:rsidRPr="00C66CF1" w:rsidRDefault="00C66CF1" w:rsidP="00C66CF1">
      <w:pPr>
        <w:jc w:val="center"/>
        <w:rPr>
          <w:b/>
          <w:bCs/>
          <w:sz w:val="28"/>
          <w:szCs w:val="28"/>
          <w:lang w:eastAsia="en-US"/>
        </w:rPr>
      </w:pPr>
    </w:p>
    <w:p w:rsidR="00C66CF1" w:rsidRPr="00C66CF1" w:rsidRDefault="00C66CF1" w:rsidP="00C66CF1">
      <w:pPr>
        <w:jc w:val="both"/>
        <w:rPr>
          <w:b/>
          <w:sz w:val="28"/>
          <w:szCs w:val="28"/>
          <w:lang w:eastAsia="en-US"/>
        </w:rPr>
      </w:pPr>
      <w:r w:rsidRPr="00C66CF1">
        <w:rPr>
          <w:b/>
          <w:sz w:val="28"/>
          <w:szCs w:val="28"/>
          <w:lang w:eastAsia="en-US"/>
        </w:rPr>
        <w:t xml:space="preserve">от 01 февраля 2023 года </w:t>
      </w:r>
      <w:r w:rsidRPr="00C66CF1">
        <w:rPr>
          <w:b/>
          <w:sz w:val="28"/>
          <w:szCs w:val="28"/>
          <w:lang w:eastAsia="en-US"/>
        </w:rPr>
        <w:tab/>
      </w:r>
      <w:r w:rsidRPr="00C66CF1">
        <w:rPr>
          <w:b/>
          <w:sz w:val="28"/>
          <w:szCs w:val="28"/>
          <w:lang w:eastAsia="en-US"/>
        </w:rPr>
        <w:tab/>
      </w:r>
      <w:r w:rsidRPr="00C66CF1">
        <w:rPr>
          <w:b/>
          <w:sz w:val="28"/>
          <w:szCs w:val="28"/>
          <w:lang w:eastAsia="en-US"/>
        </w:rPr>
        <w:tab/>
      </w:r>
      <w:r w:rsidRPr="00C66CF1">
        <w:rPr>
          <w:b/>
          <w:sz w:val="28"/>
          <w:szCs w:val="28"/>
          <w:lang w:eastAsia="en-US"/>
        </w:rPr>
        <w:tab/>
      </w:r>
      <w:r w:rsidRPr="00C66CF1">
        <w:rPr>
          <w:b/>
          <w:sz w:val="28"/>
          <w:szCs w:val="28"/>
          <w:lang w:eastAsia="en-US"/>
        </w:rPr>
        <w:tab/>
      </w:r>
      <w:r w:rsidRPr="00C66CF1"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 xml:space="preserve"> </w:t>
      </w:r>
      <w:r w:rsidRPr="00C66CF1">
        <w:rPr>
          <w:b/>
          <w:sz w:val="28"/>
          <w:szCs w:val="28"/>
          <w:lang w:eastAsia="en-US"/>
        </w:rPr>
        <w:t xml:space="preserve">д. Ясная Поляна                   </w:t>
      </w:r>
    </w:p>
    <w:p w:rsidR="00C66CF1" w:rsidRPr="00C66CF1" w:rsidRDefault="00C66CF1" w:rsidP="00C66CF1">
      <w:pPr>
        <w:rPr>
          <w:sz w:val="28"/>
          <w:szCs w:val="28"/>
        </w:rPr>
      </w:pPr>
    </w:p>
    <w:p w:rsidR="00AE7E79" w:rsidRPr="005F7A65" w:rsidRDefault="00BB45CF" w:rsidP="00AE7E79">
      <w:pPr>
        <w:rPr>
          <w:sz w:val="28"/>
          <w:szCs w:val="28"/>
        </w:rPr>
      </w:pPr>
      <w:r>
        <w:rPr>
          <w:sz w:val="28"/>
          <w:szCs w:val="28"/>
        </w:rPr>
        <w:t>Об   утверждении   П</w:t>
      </w:r>
      <w:r w:rsidR="00AE7E79" w:rsidRPr="005F7A65">
        <w:rPr>
          <w:sz w:val="28"/>
          <w:szCs w:val="28"/>
        </w:rPr>
        <w:t xml:space="preserve">лана   </w:t>
      </w:r>
    </w:p>
    <w:p w:rsidR="00AE7E79" w:rsidRPr="005F7A65" w:rsidRDefault="00AE7E79" w:rsidP="00AE7E79">
      <w:pPr>
        <w:rPr>
          <w:sz w:val="28"/>
          <w:szCs w:val="28"/>
        </w:rPr>
      </w:pPr>
      <w:r w:rsidRPr="005F7A65">
        <w:rPr>
          <w:sz w:val="28"/>
          <w:szCs w:val="28"/>
        </w:rPr>
        <w:t xml:space="preserve">мероприятий   по противодействию </w:t>
      </w:r>
    </w:p>
    <w:p w:rsidR="00AE7E79" w:rsidRDefault="00AE7E79" w:rsidP="00AE7E79">
      <w:pPr>
        <w:rPr>
          <w:sz w:val="28"/>
          <w:szCs w:val="28"/>
        </w:rPr>
      </w:pPr>
      <w:r w:rsidRPr="005F7A65">
        <w:rPr>
          <w:sz w:val="28"/>
          <w:szCs w:val="28"/>
        </w:rPr>
        <w:t>коррупции</w:t>
      </w:r>
    </w:p>
    <w:p w:rsidR="00AE7E79" w:rsidRDefault="00AE7E79" w:rsidP="00AE7E79">
      <w:pPr>
        <w:rPr>
          <w:sz w:val="28"/>
          <w:szCs w:val="28"/>
        </w:rPr>
      </w:pPr>
    </w:p>
    <w:p w:rsidR="00AE7E79" w:rsidRPr="005F7A65" w:rsidRDefault="00AE7E79" w:rsidP="00AE7E79">
      <w:pPr>
        <w:ind w:firstLine="540"/>
        <w:jc w:val="both"/>
        <w:rPr>
          <w:sz w:val="28"/>
          <w:szCs w:val="28"/>
        </w:rPr>
      </w:pPr>
      <w:r w:rsidRPr="005F7A65">
        <w:rPr>
          <w:sz w:val="28"/>
          <w:szCs w:val="28"/>
        </w:rPr>
        <w:t>В соответствии с Федеральным законом от 25 декабря 2008 года № 273-ФЗ  «О противодействии коррупции»</w:t>
      </w:r>
    </w:p>
    <w:p w:rsidR="00AE7E79" w:rsidRPr="005F7A65" w:rsidRDefault="00AE7E79" w:rsidP="00AE7E79">
      <w:pPr>
        <w:rPr>
          <w:sz w:val="28"/>
          <w:szCs w:val="28"/>
        </w:rPr>
      </w:pPr>
    </w:p>
    <w:p w:rsidR="00AE7E79" w:rsidRDefault="00AE7E79" w:rsidP="00AE7E79">
      <w:pPr>
        <w:rPr>
          <w:sz w:val="28"/>
        </w:rPr>
      </w:pPr>
    </w:p>
    <w:p w:rsidR="00AE7E79" w:rsidRDefault="00AE7E79" w:rsidP="00AE7E79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ПРИКАЗЫВАЮ:</w:t>
      </w:r>
    </w:p>
    <w:p w:rsidR="00AE7E79" w:rsidRDefault="00AE7E79" w:rsidP="00AE7E79">
      <w:pPr>
        <w:rPr>
          <w:b/>
          <w:sz w:val="28"/>
          <w:szCs w:val="28"/>
        </w:rPr>
      </w:pPr>
    </w:p>
    <w:p w:rsidR="00AE7E79" w:rsidRDefault="00AE7E79" w:rsidP="00AE7E79">
      <w:pPr>
        <w:rPr>
          <w:b/>
          <w:sz w:val="28"/>
          <w:szCs w:val="28"/>
        </w:rPr>
      </w:pPr>
    </w:p>
    <w:p w:rsidR="00AE7E79" w:rsidRPr="005F7A65" w:rsidRDefault="00BB45CF" w:rsidP="00AE7E7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szCs w:val="28"/>
        </w:rPr>
        <w:t>Утвердить прилагаемый П</w:t>
      </w:r>
      <w:r w:rsidR="00AE7E79" w:rsidRPr="005F7A65">
        <w:rPr>
          <w:sz w:val="28"/>
          <w:szCs w:val="28"/>
        </w:rPr>
        <w:t>лан мероприятий по противодействию коррупции </w:t>
      </w:r>
      <w:r w:rsidR="00AE7E79">
        <w:rPr>
          <w:sz w:val="28"/>
          <w:szCs w:val="28"/>
        </w:rPr>
        <w:t xml:space="preserve">бюджетного учреждения ветеринарии Вологодской области «Череповецкая </w:t>
      </w:r>
      <w:r w:rsidR="00C66CF1">
        <w:rPr>
          <w:sz w:val="28"/>
          <w:szCs w:val="28"/>
        </w:rPr>
        <w:t xml:space="preserve">межрайонная </w:t>
      </w:r>
      <w:r w:rsidR="00AE7E79">
        <w:rPr>
          <w:sz w:val="28"/>
          <w:szCs w:val="28"/>
        </w:rPr>
        <w:t>станция по борьбе с болезнями живот</w:t>
      </w:r>
      <w:r w:rsidR="00C66CF1">
        <w:rPr>
          <w:sz w:val="28"/>
          <w:szCs w:val="28"/>
        </w:rPr>
        <w:t>ных» на 2023</w:t>
      </w:r>
      <w:r w:rsidR="00B24351">
        <w:rPr>
          <w:sz w:val="28"/>
          <w:szCs w:val="28"/>
        </w:rPr>
        <w:t xml:space="preserve"> год</w:t>
      </w:r>
      <w:r w:rsidR="00AE7E79">
        <w:rPr>
          <w:sz w:val="28"/>
          <w:szCs w:val="28"/>
        </w:rPr>
        <w:t>.</w:t>
      </w:r>
    </w:p>
    <w:p w:rsidR="00AE7E79" w:rsidRPr="00C66CF1" w:rsidRDefault="00C66CF1" w:rsidP="00C66CF1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C66CF1">
        <w:rPr>
          <w:sz w:val="28"/>
          <w:szCs w:val="28"/>
        </w:rPr>
        <w:t>Настоящее распоряжение вступает в силу с 01 февраля 2023 года.</w:t>
      </w:r>
    </w:p>
    <w:p w:rsidR="00AE7E79" w:rsidRDefault="00AE7E79" w:rsidP="00AE7E79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AE7E79" w:rsidRDefault="00AE7E79" w:rsidP="00AE7E79">
      <w:pPr>
        <w:jc w:val="both"/>
        <w:rPr>
          <w:sz w:val="28"/>
        </w:rPr>
      </w:pPr>
    </w:p>
    <w:p w:rsidR="00AE7E79" w:rsidRDefault="00AE7E79" w:rsidP="00AE7E79">
      <w:pPr>
        <w:jc w:val="both"/>
        <w:rPr>
          <w:sz w:val="28"/>
        </w:rPr>
      </w:pPr>
    </w:p>
    <w:p w:rsidR="00AE7E79" w:rsidRDefault="00AE7E79" w:rsidP="00AE7E79">
      <w:pPr>
        <w:rPr>
          <w:sz w:val="28"/>
        </w:rPr>
      </w:pPr>
    </w:p>
    <w:p w:rsidR="00AE7E79" w:rsidRDefault="00AE7E79" w:rsidP="00AE7E79">
      <w:pPr>
        <w:rPr>
          <w:sz w:val="28"/>
        </w:rPr>
      </w:pPr>
    </w:p>
    <w:p w:rsidR="00AE7E79" w:rsidRDefault="00AE7E79" w:rsidP="00AE7E79">
      <w:pPr>
        <w:rPr>
          <w:sz w:val="28"/>
        </w:rPr>
      </w:pPr>
    </w:p>
    <w:p w:rsidR="00AE7E79" w:rsidRDefault="00AE7E79" w:rsidP="00AE7E79">
      <w:pPr>
        <w:rPr>
          <w:sz w:val="28"/>
          <w:szCs w:val="28"/>
        </w:rPr>
      </w:pPr>
      <w:r>
        <w:rPr>
          <w:sz w:val="28"/>
        </w:rPr>
        <w:t xml:space="preserve">Начальник учреждения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  <w:r w:rsidR="00C66CF1">
        <w:rPr>
          <w:sz w:val="28"/>
        </w:rPr>
        <w:t>Т.Б. Распопова</w:t>
      </w:r>
    </w:p>
    <w:p w:rsidR="00AE7E79" w:rsidRDefault="00AE7E79" w:rsidP="00AE7E79">
      <w:pPr>
        <w:rPr>
          <w:sz w:val="28"/>
          <w:szCs w:val="28"/>
        </w:rPr>
      </w:pPr>
    </w:p>
    <w:p w:rsidR="009609C3" w:rsidRDefault="009609C3"/>
    <w:p w:rsidR="00B27258" w:rsidRDefault="00B27258"/>
    <w:p w:rsidR="00B27258" w:rsidRDefault="00B27258"/>
    <w:p w:rsidR="00B27258" w:rsidRDefault="00B27258"/>
    <w:p w:rsidR="00B27258" w:rsidRDefault="00B27258">
      <w:bookmarkStart w:id="0" w:name="_GoBack"/>
      <w:bookmarkEnd w:id="0"/>
    </w:p>
    <w:p w:rsidR="00B27258" w:rsidRDefault="00B27258"/>
    <w:p w:rsidR="00B27258" w:rsidRDefault="00B27258"/>
    <w:p w:rsidR="00B27258" w:rsidRDefault="00B27258"/>
    <w:p w:rsidR="00B27258" w:rsidRDefault="00B27258"/>
    <w:p w:rsidR="00B27258" w:rsidRDefault="00B27258"/>
    <w:p w:rsidR="00B27258" w:rsidRDefault="00B27258" w:rsidP="00C66CF1">
      <w:pPr>
        <w:pStyle w:val="a5"/>
      </w:pPr>
    </w:p>
    <w:sectPr w:rsidR="00B27258" w:rsidSect="004002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D5108"/>
    <w:multiLevelType w:val="hybridMultilevel"/>
    <w:tmpl w:val="39108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79"/>
    <w:rsid w:val="002042B3"/>
    <w:rsid w:val="00400273"/>
    <w:rsid w:val="005037A7"/>
    <w:rsid w:val="00544BA4"/>
    <w:rsid w:val="006E33FA"/>
    <w:rsid w:val="0076465C"/>
    <w:rsid w:val="009609C3"/>
    <w:rsid w:val="00AE2E50"/>
    <w:rsid w:val="00AE7E79"/>
    <w:rsid w:val="00B106FF"/>
    <w:rsid w:val="00B24351"/>
    <w:rsid w:val="00B27258"/>
    <w:rsid w:val="00BB45CF"/>
    <w:rsid w:val="00C66CF1"/>
    <w:rsid w:val="00D64526"/>
    <w:rsid w:val="00E1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E7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E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42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2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27258"/>
    <w:pPr>
      <w:spacing w:after="0" w:line="240" w:lineRule="auto"/>
    </w:pPr>
  </w:style>
  <w:style w:type="table" w:styleId="a6">
    <w:name w:val="Table Grid"/>
    <w:basedOn w:val="a1"/>
    <w:uiPriority w:val="59"/>
    <w:rsid w:val="00B27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66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E7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E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42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2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27258"/>
    <w:pPr>
      <w:spacing w:after="0" w:line="240" w:lineRule="auto"/>
    </w:pPr>
  </w:style>
  <w:style w:type="table" w:styleId="a6">
    <w:name w:val="Table Grid"/>
    <w:basedOn w:val="a1"/>
    <w:uiPriority w:val="59"/>
    <w:rsid w:val="00B27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66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Tatyana</cp:lastModifiedBy>
  <cp:revision>4</cp:revision>
  <cp:lastPrinted>2018-02-12T06:55:00Z</cp:lastPrinted>
  <dcterms:created xsi:type="dcterms:W3CDTF">2023-04-28T07:17:00Z</dcterms:created>
  <dcterms:modified xsi:type="dcterms:W3CDTF">2023-04-28T08:59:00Z</dcterms:modified>
</cp:coreProperties>
</file>