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8D" w:rsidRPr="00E9588D" w:rsidRDefault="00E9588D" w:rsidP="00E9588D">
      <w:pPr>
        <w:pStyle w:val="pc"/>
        <w:jc w:val="center"/>
        <w:rPr>
          <w:b/>
        </w:rPr>
      </w:pPr>
      <w:r w:rsidRPr="00E9588D">
        <w:rPr>
          <w:b/>
        </w:rPr>
        <w:t>МИНИСТЕРСТВО СЕЛЬСКОГО ХОЗЯЙСТВА РОССИЙСКОЙ ФЕДЕРАЦИИ</w:t>
      </w:r>
    </w:p>
    <w:p w:rsidR="00E9588D" w:rsidRPr="00E9588D" w:rsidRDefault="00E9588D" w:rsidP="00E9588D">
      <w:pPr>
        <w:pStyle w:val="pc"/>
        <w:jc w:val="center"/>
        <w:rPr>
          <w:b/>
        </w:rPr>
      </w:pPr>
      <w:r w:rsidRPr="00E9588D">
        <w:rPr>
          <w:b/>
        </w:rPr>
        <w:t xml:space="preserve">ПРИКАЗ </w:t>
      </w:r>
      <w:r w:rsidRPr="00E9588D">
        <w:rPr>
          <w:b/>
        </w:rPr>
        <w:br/>
        <w:t>от 16 июля 2021 г. N 472</w:t>
      </w:r>
    </w:p>
    <w:p w:rsidR="00E9588D" w:rsidRDefault="00E9588D" w:rsidP="00E9588D">
      <w:pPr>
        <w:pStyle w:val="pc"/>
        <w:jc w:val="center"/>
      </w:pPr>
      <w:r>
        <w:t xml:space="preserve">О ВНЕСЕНИИ ИЗМЕНЕНИЙ </w:t>
      </w:r>
      <w:r>
        <w:br/>
        <w:t xml:space="preserve">В ПОРЯДОК ПРЕДСТАВЛЕНИЯ ИНФОРМАЦИИ В ФЕДЕРАЛЬНУЮ </w:t>
      </w:r>
      <w:r>
        <w:br/>
        <w:t xml:space="preserve">ГОСУДАРСТВЕННУЮ ИНФОРМАЦИОННУЮ СИСТЕМУ В ОБЛАСТИ </w:t>
      </w:r>
      <w:r>
        <w:br/>
        <w:t xml:space="preserve">ВЕТЕРИНАРИИ И ПОЛУЧЕНИЯ ИНФОРМАЦИИ ИЗ НЕЕ, УТВЕРЖДЕННЫЙ </w:t>
      </w:r>
      <w:r>
        <w:br/>
        <w:t xml:space="preserve">ПРИКАЗОМ МИНИСТЕРСТВА СЕЛЬСКОГО ХОЗЯЙСТВА РОССИЙСКОЙ </w:t>
      </w:r>
      <w:r>
        <w:br/>
        <w:t>ФЕДЕРАЦИИ ОТ 30 ИЮНЯ 2017 Г. N 318</w:t>
      </w:r>
    </w:p>
    <w:p w:rsidR="00E9588D" w:rsidRDefault="00E9588D" w:rsidP="00E9588D">
      <w:pPr>
        <w:pStyle w:val="a3"/>
      </w:pPr>
      <w:r>
        <w:t xml:space="preserve">В соответствии с пунктом 6 Правил создания, развития и эксплуатации Федеральной государственной информационной системы в области ветеринарии, утвержденных </w:t>
      </w:r>
      <w:hyperlink r:id="rId4" w:history="1">
        <w:r>
          <w:rPr>
            <w:rStyle w:val="a4"/>
          </w:rPr>
          <w:t>постановлением Правительства Российской Федерации от 7 ноября 2016 г. N 1140</w:t>
        </w:r>
      </w:hyperlink>
      <w:r>
        <w:t xml:space="preserve"> (Собрание законодательства Российской Федерации, 2016, N 46, ст. 6470; официальный интернет-портал правовой информации (www.pravo.gov.ru), 15 июля 2021 г., N 0001202107150018), приказываю:</w:t>
      </w:r>
    </w:p>
    <w:p w:rsidR="00E9588D" w:rsidRDefault="00E9588D" w:rsidP="00E9588D">
      <w:pPr>
        <w:pStyle w:val="a3"/>
      </w:pPr>
      <w:r>
        <w:t xml:space="preserve">Внести изменения в порядок представления информации в Федеральную государственную информационную систему в области ветеринарии и получения информации из нее, утвержденный </w:t>
      </w:r>
      <w:hyperlink r:id="rId5" w:history="1">
        <w:r>
          <w:rPr>
            <w:rStyle w:val="a4"/>
          </w:rPr>
          <w:t>приказом Министерства сельского хозяйства Российской Федерации от 30 июня 2017 г. N 318</w:t>
        </w:r>
      </w:hyperlink>
      <w:r>
        <w:t xml:space="preserve"> (зарегистрирован Министерством юстиции Российской Федерации 30 октября 2017 г., регистрационный N 48727), согласно приложению к настоящему приказу.</w:t>
      </w:r>
    </w:p>
    <w:p w:rsidR="00E9588D" w:rsidRDefault="00E9588D" w:rsidP="00E9588D">
      <w:pPr>
        <w:pStyle w:val="pr"/>
      </w:pPr>
      <w:r>
        <w:t xml:space="preserve">Министр </w:t>
      </w:r>
      <w:r>
        <w:br/>
        <w:t>Д.Н.ПАТРУШЕВ</w:t>
      </w:r>
    </w:p>
    <w:p w:rsidR="00E9588D" w:rsidRDefault="00E9588D" w:rsidP="00E9588D">
      <w:pPr>
        <w:pStyle w:val="pr"/>
      </w:pPr>
      <w:r>
        <w:t xml:space="preserve">Приложение </w:t>
      </w:r>
      <w:r>
        <w:br/>
        <w:t xml:space="preserve">к приказу Минсельхоза России </w:t>
      </w:r>
      <w:r>
        <w:br/>
        <w:t>от 16.07.2021 N 472</w:t>
      </w:r>
    </w:p>
    <w:p w:rsidR="00E9588D" w:rsidRDefault="00E9588D" w:rsidP="00E9588D">
      <w:pPr>
        <w:pStyle w:val="pc"/>
      </w:pPr>
      <w:r>
        <w:t xml:space="preserve">ИЗМЕНЕНИЯ, </w:t>
      </w:r>
      <w:r>
        <w:br/>
        <w:t xml:space="preserve">КОТОРЫЕ ВНОСЯТСЯ В ПОРЯДОК ПРЕДСТАВЛЕНИЯ ИНФОРМАЦИИ </w:t>
      </w:r>
      <w:r>
        <w:br/>
        <w:t xml:space="preserve">В ФЕДЕРАЛЬНУЮ ГОСУДАРСТВЕННУЮ ИНФОРМАЦИОННУЮ СИСТЕМУ </w:t>
      </w:r>
      <w:r>
        <w:br/>
        <w:t xml:space="preserve">В ОБЛАСТИ ВЕТЕРИНАРИИ И ПОЛУЧЕНИЯ ИНФОРМАЦИИ ИЗ НЕЕ, </w:t>
      </w:r>
      <w:r>
        <w:br/>
        <w:t xml:space="preserve">УТВЕРЖДЕННЫЙ ПРИКАЗОМ МИНИСТЕРСТВА СЕЛЬСКОГО ХОЗЯЙСТВА </w:t>
      </w:r>
      <w:r>
        <w:br/>
        <w:t>РОССИЙСКОЙ ФЕДЕРАЦИИ ОТ 30 ИЮНЯ 2017 Г. N 318</w:t>
      </w:r>
    </w:p>
    <w:p w:rsidR="00E9588D" w:rsidRDefault="00E9588D" w:rsidP="00E9588D">
      <w:pPr>
        <w:pStyle w:val="a3"/>
      </w:pPr>
      <w:r>
        <w:t>1. Пункт 1.2 после слов "Федеральной таможенной службы," дополнить словами "акционерного общества "Российский экспортный центр", иным".</w:t>
      </w:r>
    </w:p>
    <w:p w:rsidR="00E9588D" w:rsidRDefault="00E9588D" w:rsidP="00E9588D">
      <w:pPr>
        <w:pStyle w:val="a3"/>
      </w:pPr>
      <w:r>
        <w:t>2. В сноске 1 к пункту 1.2 слова "и Федеральная таможенная служба" заменить словами ", Федеральная таможенная служба и акционерное общество "Российский экспортный центр".</w:t>
      </w:r>
    </w:p>
    <w:p w:rsidR="00E9588D" w:rsidRDefault="00E9588D" w:rsidP="00E9588D">
      <w:pPr>
        <w:pStyle w:val="a3"/>
      </w:pPr>
      <w:r>
        <w:t>3. Пункт 2.1 после слов "Федеральная таможенная служба" дополнить словами ", акционерное общество "Российский экспортный центр".</w:t>
      </w:r>
    </w:p>
    <w:p w:rsidR="00E9588D" w:rsidRDefault="00E9588D" w:rsidP="00E9588D">
      <w:pPr>
        <w:pStyle w:val="a3"/>
      </w:pPr>
      <w:r>
        <w:t>4. Абзац первый пункта 3.2 изложить в следующей редакции:</w:t>
      </w:r>
    </w:p>
    <w:p w:rsidR="00E9588D" w:rsidRDefault="00E9588D" w:rsidP="00E9588D">
      <w:pPr>
        <w:pStyle w:val="a3"/>
      </w:pPr>
      <w:r>
        <w:lastRenderedPageBreak/>
        <w:t>"3.2. Представление информации о федеральном органе исполнительной власти, органе исполнительной власти субъекта Российской Федерации в области ветеринарии, входящих в систему Государственной ветеринарной службы Российской Федерации, за исключением информации о Федеральной службе по ветеринарному и фитосанитарному надзору, осуществляется в объеме и в сроки, установленные соглашением об информационном взаимодействии (далее - Соглашение) &lt;3&gt;. Указанная в настоящем пункте информация предоставляется не позднее 5 рабочих дней со дня заключения Соглашения между Федеральной службой по ветеринарному и фитосанитарному надзору и федеральным органом исполнительной власти или органом исполнительной власти субъекта Российской Федерации в области ветеринарии либо внесения в него изменений в части объема информации об органе исполнительной власти субъекта Российской Федерации в области ветеринарии.".</w:t>
      </w:r>
    </w:p>
    <w:p w:rsidR="00E9588D" w:rsidRDefault="00E9588D" w:rsidP="00E9588D">
      <w:pPr>
        <w:pStyle w:val="a3"/>
      </w:pPr>
      <w:r>
        <w:t>5. Главу VIII:</w:t>
      </w:r>
    </w:p>
    <w:p w:rsidR="00E9588D" w:rsidRDefault="00E9588D" w:rsidP="00E9588D">
      <w:pPr>
        <w:pStyle w:val="a3"/>
      </w:pPr>
      <w:r>
        <w:t>дополнить пунктом 8.8 следующего содержания:</w:t>
      </w:r>
    </w:p>
    <w:p w:rsidR="00E9588D" w:rsidRDefault="00E9588D" w:rsidP="00E9588D">
      <w:pPr>
        <w:pStyle w:val="a3"/>
      </w:pPr>
      <w:r>
        <w:t>"8.8. Получение представленной в ВетИС информации о результатах лабораторных исследований подконтрольных товаров может осуществляться пользователями в том числе с использованием информационной системы "Одно окно" в сфере внешнеторговой деятельности &lt;3.1&gt; в объеме и в сроки, установленные Соглашением.";</w:t>
      </w:r>
    </w:p>
    <w:p w:rsidR="00E9588D" w:rsidRDefault="00E9588D" w:rsidP="00E9588D">
      <w:pPr>
        <w:pStyle w:val="a3"/>
      </w:pPr>
      <w:r>
        <w:t>дополнить сноской 3.1 следующего содержания:</w:t>
      </w:r>
    </w:p>
    <w:p w:rsidR="00E9588D" w:rsidRDefault="00E9588D" w:rsidP="00E9588D">
      <w:pPr>
        <w:pStyle w:val="a3"/>
      </w:pPr>
      <w:r>
        <w:t xml:space="preserve">"&lt;3.1&gt; Пункт 13.1 части 1 статьи 2 Федерального </w:t>
      </w:r>
      <w:hyperlink r:id="rId6" w:history="1">
        <w:r>
          <w:rPr>
            <w:rStyle w:val="a4"/>
          </w:rPr>
          <w:t>закона от 8 декабря 2003 г. N 164-ФЗ</w:t>
        </w:r>
      </w:hyperlink>
      <w:r>
        <w:t xml:space="preserve"> "Об основах государственного регулирования внешнеторговой деятельности" (Собрание законодательства Российской Федерации, 2003, N 50, ст. 4850; 2020, N 52, ст. 8592).".</w:t>
      </w:r>
    </w:p>
    <w:p w:rsidR="00E9588D" w:rsidRDefault="00E9588D" w:rsidP="00E9588D">
      <w:pPr>
        <w:pStyle w:val="a3"/>
      </w:pPr>
      <w:r>
        <w:t>6. Главу XI дополнить пунктом 11.3 следующего содержания:</w:t>
      </w:r>
    </w:p>
    <w:p w:rsidR="00E9588D" w:rsidRDefault="00E9588D" w:rsidP="00E9588D">
      <w:pPr>
        <w:pStyle w:val="a3"/>
      </w:pPr>
      <w:r>
        <w:t>"11.3. Представление в ВетИС и получение информации из нее об оформлении и о выдаче ветеринарных сопроводительных документов может осуществляться пользователями в том числе с использованием информационной системы "Одно окно" в сфере внешнеторговой деятельности в объеме и в сроки, установленные Соглашением.".</w:t>
      </w:r>
    </w:p>
    <w:p w:rsidR="00E9588D" w:rsidRDefault="00E9588D" w:rsidP="00E9588D">
      <w:pPr>
        <w:pStyle w:val="a3"/>
      </w:pPr>
      <w:r>
        <w:t>7. Пункт 13.3 после слов "юридическими лицами" дополнить словами ", в том числе с использованием информационной системы "Одно окно" в сфере внешнеторговой деятельности".</w:t>
      </w:r>
    </w:p>
    <w:p w:rsidR="00E9588D" w:rsidRDefault="00E9588D" w:rsidP="00E9588D">
      <w:pPr>
        <w:pStyle w:val="a3"/>
      </w:pPr>
      <w:r>
        <w:t>8. В пункте 13.6 слова "и Федеральной таможенной службы" заменить словами ", Федеральной таможенной службы и акционерного общества "Российский экспортный центр".</w:t>
      </w:r>
    </w:p>
    <w:p w:rsidR="00E9588D" w:rsidRDefault="00E9588D" w:rsidP="00E9588D">
      <w:pPr>
        <w:pStyle w:val="a3"/>
      </w:pPr>
      <w:r>
        <w:t>9. Пункт 13.9 после слов "Федеральной службы безопасности Российской Федерации," дополнить словами "акционерного общества "Российский экспортный центр".</w:t>
      </w:r>
    </w:p>
    <w:p w:rsidR="00D97D1F" w:rsidRDefault="00D97D1F"/>
    <w:sectPr w:rsidR="00D97D1F" w:rsidSect="00D9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9588D"/>
    <w:rsid w:val="00535892"/>
    <w:rsid w:val="00C16688"/>
    <w:rsid w:val="00D97D1F"/>
    <w:rsid w:val="00E9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9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88D"/>
    <w:rPr>
      <w:color w:val="0000FF"/>
      <w:u w:val="single"/>
    </w:rPr>
  </w:style>
  <w:style w:type="paragraph" w:customStyle="1" w:styleId="pr">
    <w:name w:val="pr"/>
    <w:basedOn w:val="a"/>
    <w:rsid w:val="00E9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08.12.2003-N-164-FZ/" TargetMode="External"/><Relationship Id="rId5" Type="http://schemas.openxmlformats.org/officeDocument/2006/relationships/hyperlink" Target="https://rulaws.ru/acts/Prikaz-Minselhoza-Rossii-ot-30.06.2017-N-318/" TargetMode="External"/><Relationship Id="rId4" Type="http://schemas.openxmlformats.org/officeDocument/2006/relationships/hyperlink" Target="https://rulaws.ru/goverment/Postanovlenie-Pravitelstva-RF-ot-07.11.2016-N-1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Admin</cp:lastModifiedBy>
  <cp:revision>2</cp:revision>
  <dcterms:created xsi:type="dcterms:W3CDTF">2022-09-09T05:01:00Z</dcterms:created>
  <dcterms:modified xsi:type="dcterms:W3CDTF">2022-09-09T05:01:00Z</dcterms:modified>
</cp:coreProperties>
</file>